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9D04" w14:textId="77777777" w:rsidR="00691E40" w:rsidRPr="00631A68" w:rsidRDefault="00691E40" w:rsidP="0069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Why Involve Him?</w:t>
      </w:r>
    </w:p>
    <w:p w14:paraId="61548C41" w14:textId="77777777" w:rsidR="00691E40" w:rsidRDefault="00691E40" w:rsidP="0069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John 2:1-11</w:t>
      </w:r>
    </w:p>
    <w:p w14:paraId="261011FC" w14:textId="77777777" w:rsidR="002C6C03" w:rsidRDefault="002C6C03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3A4FA" w14:textId="7238CA83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“miracle” (John 10:25; 11:41-43; 12:37; 14:11; 20:30-31; 21:25)</w:t>
      </w:r>
    </w:p>
    <w:p w14:paraId="33962591" w14:textId="77777777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F2F8B" w14:textId="77777777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559E1" w14:textId="77777777" w:rsidR="00015C12" w:rsidRDefault="00015C12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43787" w14:textId="77777777" w:rsidR="00015C12" w:rsidRDefault="00015C12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CF398" w14:textId="22932A39" w:rsidR="00691E40" w:rsidRPr="00462A7C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62A7C">
        <w:rPr>
          <w:rFonts w:ascii="Times New Roman" w:eastAsia="Times New Roman" w:hAnsi="Times New Roman" w:cs="Times New Roman"/>
          <w:sz w:val="32"/>
          <w:szCs w:val="32"/>
        </w:rPr>
        <w:t>I.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ab/>
        <w:t>He 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perfect </w:t>
      </w:r>
      <w:r w:rsidR="00784F1C">
        <w:rPr>
          <w:rFonts w:ascii="Times New Roman" w:eastAsia="Times New Roman" w:hAnsi="Times New Roman" w:cs="Times New Roman"/>
          <w:sz w:val="32"/>
          <w:szCs w:val="32"/>
        </w:rPr>
        <w:t>Son.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 xml:space="preserve"> (v. 1-4)</w:t>
      </w:r>
    </w:p>
    <w:p w14:paraId="23D08F7A" w14:textId="77777777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1DA7B" w14:textId="07C8A72A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third day” (Hosea 6:2)</w:t>
      </w:r>
    </w:p>
    <w:p w14:paraId="1C9C1755" w14:textId="77777777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89E86" w14:textId="74B3D1D1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“Jesus was called” (Ephesians 5:22-33; Genesis 2:18-25; Matthew 19:3-12)</w:t>
      </w:r>
    </w:p>
    <w:p w14:paraId="7DCDFA9E" w14:textId="77777777" w:rsidR="00691E40" w:rsidRDefault="00691E40" w:rsidP="00691E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B9230" w14:textId="042AE5AA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“They have no wine”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(Ephesians 5:18; Proverbs 20:1; 31:4-7; 1 Timothy 5:23; Ecclesiastes 1:16-18)</w:t>
      </w:r>
    </w:p>
    <w:p w14:paraId="6F526A9A" w14:textId="77777777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0927B" w14:textId="76A36680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“Woman, </w:t>
      </w:r>
      <w:r w:rsidRPr="00462A7C">
        <w:rPr>
          <w:rFonts w:ascii="Times New Roman" w:eastAsia="Times New Roman" w:hAnsi="Times New Roman" w:cs="Times New Roman"/>
          <w:sz w:val="24"/>
          <w:szCs w:val="24"/>
        </w:rPr>
        <w:t>what have I to do with thee? mine hour is not yet come.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(John 2:4; 7:6, 8, 30; 8:20</w:t>
      </w:r>
      <w:r>
        <w:rPr>
          <w:rFonts w:ascii="Times New Roman" w:eastAsia="Times New Roman" w:hAnsi="Times New Roman" w:cs="Times New Roman"/>
          <w:sz w:val="24"/>
          <w:szCs w:val="24"/>
        </w:rPr>
        <w:t>, 29</w:t>
      </w:r>
      <w:r>
        <w:rPr>
          <w:rFonts w:ascii="Times New Roman" w:eastAsia="Times New Roman" w:hAnsi="Times New Roman" w:cs="Times New Roman"/>
          <w:sz w:val="24"/>
          <w:szCs w:val="24"/>
        </w:rPr>
        <w:t>; 12:23; 13:1; 17:1; Matthew 26:18, 45; Mark 14:35, 41</w:t>
      </w:r>
      <w:r>
        <w:rPr>
          <w:rFonts w:ascii="Times New Roman" w:eastAsia="Times New Roman" w:hAnsi="Times New Roman" w:cs="Times New Roman"/>
          <w:sz w:val="24"/>
          <w:szCs w:val="24"/>
        </w:rPr>
        <w:t>; Luke 1:32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EE08DA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8617C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C0B40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158A1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6798E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F039F" w14:textId="78E0536B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7DB0E" w14:textId="5A75E7E1" w:rsidR="00691E40" w:rsidRDefault="00691E40" w:rsidP="00691E4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62A7C">
        <w:rPr>
          <w:rFonts w:ascii="Times New Roman" w:eastAsia="Times New Roman" w:hAnsi="Times New Roman" w:cs="Times New Roman"/>
          <w:sz w:val="32"/>
          <w:szCs w:val="32"/>
        </w:rPr>
        <w:t>II.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ab/>
        <w:t xml:space="preserve">He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is the perfect </w:t>
      </w:r>
      <w:r w:rsidR="00784F1C">
        <w:rPr>
          <w:rFonts w:ascii="Times New Roman" w:eastAsia="Times New Roman" w:hAnsi="Times New Roman" w:cs="Times New Roman"/>
          <w:sz w:val="32"/>
          <w:szCs w:val="32"/>
        </w:rPr>
        <w:t>Lord.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 xml:space="preserve"> (v. 5-8)</w:t>
      </w:r>
    </w:p>
    <w:p w14:paraId="324EE595" w14:textId="77777777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8A57AE" w14:textId="09FDB498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“six waterpots of stone, after the manner of the purifying of the Jews”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(Mark 7:1-5; Leviticus 11:33)</w:t>
      </w:r>
    </w:p>
    <w:p w14:paraId="17F32471" w14:textId="77777777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D9DE6" w14:textId="77777777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“two or three firkins apiece” = 20 to 30 gallons each</w:t>
      </w:r>
    </w:p>
    <w:p w14:paraId="0A1DE02C" w14:textId="77777777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17E40" w14:textId="4F27BDD2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2A7C">
        <w:rPr>
          <w:rFonts w:ascii="Times New Roman" w:eastAsia="Times New Roman" w:hAnsi="Times New Roman" w:cs="Times New Roman"/>
          <w:sz w:val="24"/>
          <w:szCs w:val="24"/>
        </w:rPr>
        <w:t>Draw out now, and bear unto the governor of the feast. And they bare it.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Thessalonians 5:24; Philippians 2:12-13)</w:t>
      </w:r>
    </w:p>
    <w:p w14:paraId="2D02171B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379AD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F00BF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94E31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2B19" w14:textId="77777777" w:rsidR="00015C12" w:rsidRDefault="00015C12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27D37" w14:textId="77777777" w:rsid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92EE8" w14:textId="754280AC" w:rsidR="00691E40" w:rsidRPr="00462A7C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III.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He is the perfect</w:t>
      </w:r>
      <w:r w:rsidR="00F314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2605">
        <w:rPr>
          <w:rFonts w:ascii="Times New Roman" w:eastAsia="Times New Roman" w:hAnsi="Times New Roman" w:cs="Times New Roman"/>
          <w:sz w:val="32"/>
          <w:szCs w:val="32"/>
        </w:rPr>
        <w:t>Provider.</w:t>
      </w:r>
      <w:r w:rsidR="00F31498" w:rsidRPr="00462A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2A7C">
        <w:rPr>
          <w:rFonts w:ascii="Times New Roman" w:eastAsia="Times New Roman" w:hAnsi="Times New Roman" w:cs="Times New Roman"/>
          <w:sz w:val="32"/>
          <w:szCs w:val="32"/>
        </w:rPr>
        <w:t xml:space="preserve"> (v. 9-11)</w:t>
      </w:r>
    </w:p>
    <w:p w14:paraId="523A40DE" w14:textId="77777777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DEA150" w14:textId="77777777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“manifested forth His glory</w:t>
      </w:r>
      <w:r w:rsidRPr="00462A7C">
        <w:rPr>
          <w:rFonts w:ascii="Times New Roman" w:eastAsia="Times New Roman" w:hAnsi="Times New Roman" w:cs="Times New Roman"/>
          <w:sz w:val="24"/>
          <w:szCs w:val="24"/>
        </w:rPr>
        <w:t>; and his disciples believed on him.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(John 1:14, 19-51)</w:t>
      </w:r>
    </w:p>
    <w:p w14:paraId="221B5129" w14:textId="77777777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FCFDD3" w14:textId="116B5CEE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“beginning of miracles” (</w:t>
      </w:r>
      <w:r>
        <w:rPr>
          <w:rFonts w:ascii="Times New Roman" w:eastAsia="Times New Roman" w:hAnsi="Times New Roman" w:cs="Times New Roman"/>
          <w:sz w:val="24"/>
          <w:szCs w:val="24"/>
        </w:rPr>
        <w:t>1 Kings 17:8-16; 2 Kings 4:1-7</w:t>
      </w:r>
      <w:r>
        <w:rPr>
          <w:rFonts w:ascii="Times New Roman" w:eastAsia="Times New Roman" w:hAnsi="Times New Roman" w:cs="Times New Roman"/>
          <w:sz w:val="24"/>
          <w:szCs w:val="24"/>
        </w:rPr>
        <w:t>; Amos 9:13-15; Romans 8:19-23; 1 Peter 3:21; Hebrews 10:22; John 2:23-25; 10:10)</w:t>
      </w:r>
    </w:p>
    <w:p w14:paraId="7E652CC0" w14:textId="77777777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CBCC43" w14:textId="0A72BD63" w:rsidR="00691E40" w:rsidRDefault="00691E40" w:rsidP="00691E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Revelation 19:7-9</w:t>
      </w:r>
    </w:p>
    <w:p w14:paraId="1D531035" w14:textId="77777777" w:rsidR="00691E40" w:rsidRPr="00691E40" w:rsidRDefault="00691E40" w:rsidP="0069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1E40" w:rsidRPr="00691E40" w:rsidSect="00691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40"/>
    <w:rsid w:val="00015C12"/>
    <w:rsid w:val="002C6C03"/>
    <w:rsid w:val="00484156"/>
    <w:rsid w:val="00691E40"/>
    <w:rsid w:val="00784F1C"/>
    <w:rsid w:val="00902605"/>
    <w:rsid w:val="00947B06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9AD3"/>
  <w15:chartTrackingRefBased/>
  <w15:docId w15:val="{934112FD-24EC-47B6-9425-D52F8A6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40"/>
    <w:pPr>
      <w:spacing w:after="160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cp:lastPrinted>2024-01-16T07:16:00Z</cp:lastPrinted>
  <dcterms:created xsi:type="dcterms:W3CDTF">2024-01-16T07:02:00Z</dcterms:created>
  <dcterms:modified xsi:type="dcterms:W3CDTF">2024-01-16T07:16:00Z</dcterms:modified>
</cp:coreProperties>
</file>